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76C62" w14:textId="77777777" w:rsidR="00F4550D" w:rsidRDefault="00F4550D" w:rsidP="00C9320B">
      <w:pPr>
        <w:pStyle w:val="Standard"/>
        <w:jc w:val="center"/>
        <w:rPr>
          <w:rFonts w:asciiTheme="minorHAnsi" w:hAnsiTheme="minorHAnsi" w:cstheme="minorHAnsi"/>
          <w:sz w:val="22"/>
          <w:szCs w:val="22"/>
        </w:rPr>
      </w:pPr>
    </w:p>
    <w:p w14:paraId="77DFD134" w14:textId="77777777" w:rsidR="00F4550D" w:rsidRDefault="00F4550D" w:rsidP="00C9320B">
      <w:pPr>
        <w:pStyle w:val="Standard"/>
        <w:jc w:val="center"/>
        <w:rPr>
          <w:rFonts w:asciiTheme="minorHAnsi" w:hAnsiTheme="minorHAnsi" w:cstheme="minorHAnsi"/>
          <w:sz w:val="22"/>
          <w:szCs w:val="22"/>
        </w:rPr>
      </w:pPr>
    </w:p>
    <w:p w14:paraId="503E9FB1" w14:textId="77777777" w:rsidR="00F4550D" w:rsidRDefault="00F4550D" w:rsidP="00C9320B">
      <w:pPr>
        <w:pStyle w:val="Standard"/>
        <w:jc w:val="center"/>
        <w:rPr>
          <w:rFonts w:asciiTheme="minorHAnsi" w:hAnsiTheme="minorHAnsi" w:cstheme="minorHAnsi"/>
          <w:sz w:val="22"/>
          <w:szCs w:val="22"/>
        </w:rPr>
      </w:pPr>
    </w:p>
    <w:p w14:paraId="1716C9BD" w14:textId="77777777" w:rsidR="00F4550D" w:rsidRDefault="00F4550D" w:rsidP="004C14EE">
      <w:pPr>
        <w:pStyle w:val="Standard"/>
        <w:rPr>
          <w:rFonts w:asciiTheme="minorHAnsi" w:hAnsiTheme="minorHAnsi" w:cstheme="minorHAnsi"/>
          <w:sz w:val="22"/>
          <w:szCs w:val="22"/>
        </w:rPr>
      </w:pPr>
    </w:p>
    <w:p w14:paraId="7DA9C6E7" w14:textId="77777777" w:rsidR="00F4550D" w:rsidRDefault="00F4550D" w:rsidP="00C9320B">
      <w:pPr>
        <w:pStyle w:val="Standard"/>
        <w:jc w:val="center"/>
        <w:rPr>
          <w:rFonts w:asciiTheme="minorHAnsi" w:hAnsiTheme="minorHAnsi" w:cstheme="minorHAnsi"/>
          <w:sz w:val="22"/>
          <w:szCs w:val="22"/>
        </w:rPr>
      </w:pPr>
    </w:p>
    <w:p w14:paraId="42F10D3E" w14:textId="60462296" w:rsidR="00BD01B8" w:rsidRPr="000D4BBD" w:rsidRDefault="00F7629F" w:rsidP="00C9320B">
      <w:pPr>
        <w:pStyle w:val="Standard"/>
        <w:jc w:val="center"/>
        <w:rPr>
          <w:rFonts w:asciiTheme="minorHAnsi" w:hAnsiTheme="minorHAnsi" w:cstheme="minorHAnsi"/>
          <w:sz w:val="22"/>
          <w:szCs w:val="22"/>
        </w:rPr>
      </w:pPr>
      <w:r w:rsidRPr="000D4BBD">
        <w:rPr>
          <w:rFonts w:asciiTheme="minorHAnsi" w:hAnsiTheme="minorHAnsi" w:cstheme="minorHAnsi"/>
          <w:sz w:val="22"/>
          <w:szCs w:val="22"/>
        </w:rPr>
        <w:t>Minutes of the Daviess County Commission</w:t>
      </w:r>
    </w:p>
    <w:p w14:paraId="3495DBDD" w14:textId="51013EF3" w:rsidR="00BD01B8" w:rsidRPr="000D4BBD" w:rsidRDefault="00402685">
      <w:pPr>
        <w:pStyle w:val="Standard"/>
        <w:jc w:val="center"/>
        <w:rPr>
          <w:rFonts w:asciiTheme="minorHAnsi" w:hAnsiTheme="minorHAnsi" w:cstheme="minorHAnsi"/>
          <w:sz w:val="22"/>
          <w:szCs w:val="22"/>
        </w:rPr>
      </w:pPr>
      <w:r>
        <w:rPr>
          <w:rFonts w:asciiTheme="minorHAnsi" w:hAnsiTheme="minorHAnsi" w:cstheme="minorHAnsi"/>
          <w:sz w:val="22"/>
          <w:szCs w:val="22"/>
        </w:rPr>
        <w:t>March 2</w:t>
      </w:r>
      <w:r w:rsidR="00ED3EC7">
        <w:rPr>
          <w:rFonts w:asciiTheme="minorHAnsi" w:hAnsiTheme="minorHAnsi" w:cstheme="minorHAnsi"/>
          <w:sz w:val="22"/>
          <w:szCs w:val="22"/>
        </w:rPr>
        <w:t>, 2022</w:t>
      </w:r>
    </w:p>
    <w:p w14:paraId="1FCFBE15" w14:textId="77777777" w:rsidR="00BD01B8" w:rsidRPr="000D4BBD" w:rsidRDefault="00BD01B8">
      <w:pPr>
        <w:pStyle w:val="Standard"/>
        <w:jc w:val="center"/>
        <w:rPr>
          <w:rFonts w:asciiTheme="minorHAnsi" w:hAnsiTheme="minorHAnsi" w:cstheme="minorHAnsi"/>
          <w:sz w:val="22"/>
          <w:szCs w:val="22"/>
        </w:rPr>
      </w:pPr>
    </w:p>
    <w:p w14:paraId="7FBBF26F" w14:textId="798B7CB8" w:rsidR="00BD01B8" w:rsidRPr="000D4BBD" w:rsidRDefault="00F7629F">
      <w:pPr>
        <w:pStyle w:val="Standard"/>
        <w:rPr>
          <w:rFonts w:asciiTheme="minorHAnsi" w:hAnsiTheme="minorHAnsi" w:cstheme="minorHAnsi"/>
          <w:sz w:val="22"/>
          <w:szCs w:val="22"/>
        </w:rPr>
      </w:pPr>
      <w:r w:rsidRPr="000D4BBD">
        <w:rPr>
          <w:rFonts w:asciiTheme="minorHAnsi" w:hAnsiTheme="minorHAnsi" w:cstheme="minorHAnsi"/>
          <w:sz w:val="22"/>
          <w:szCs w:val="22"/>
        </w:rPr>
        <w:t xml:space="preserve">The Honorable Daviess County Commission met this </w:t>
      </w:r>
      <w:r w:rsidR="00402685">
        <w:rPr>
          <w:rFonts w:asciiTheme="minorHAnsi" w:hAnsiTheme="minorHAnsi" w:cstheme="minorHAnsi"/>
          <w:sz w:val="22"/>
          <w:szCs w:val="22"/>
        </w:rPr>
        <w:t>2</w:t>
      </w:r>
      <w:r w:rsidR="00402685" w:rsidRPr="00402685">
        <w:rPr>
          <w:rFonts w:asciiTheme="minorHAnsi" w:hAnsiTheme="minorHAnsi" w:cstheme="minorHAnsi"/>
          <w:sz w:val="22"/>
          <w:szCs w:val="22"/>
          <w:vertAlign w:val="superscript"/>
        </w:rPr>
        <w:t>nd</w:t>
      </w:r>
      <w:r w:rsidRPr="000D4BBD">
        <w:rPr>
          <w:rFonts w:asciiTheme="minorHAnsi" w:hAnsiTheme="minorHAnsi" w:cstheme="minorHAnsi"/>
          <w:sz w:val="22"/>
          <w:szCs w:val="22"/>
        </w:rPr>
        <w:t xml:space="preserve"> day of </w:t>
      </w:r>
      <w:r w:rsidR="00402685">
        <w:rPr>
          <w:rFonts w:asciiTheme="minorHAnsi" w:hAnsiTheme="minorHAnsi" w:cstheme="minorHAnsi"/>
          <w:sz w:val="22"/>
          <w:szCs w:val="22"/>
        </w:rPr>
        <w:t>March</w:t>
      </w:r>
      <w:r w:rsidR="00ED3EC7">
        <w:rPr>
          <w:rFonts w:asciiTheme="minorHAnsi" w:hAnsiTheme="minorHAnsi" w:cstheme="minorHAnsi"/>
          <w:sz w:val="22"/>
          <w:szCs w:val="22"/>
        </w:rPr>
        <w:t xml:space="preserve"> 2022</w:t>
      </w:r>
      <w:r w:rsidRPr="000D4BBD">
        <w:rPr>
          <w:rFonts w:asciiTheme="minorHAnsi" w:hAnsiTheme="minorHAnsi" w:cstheme="minorHAnsi"/>
          <w:sz w:val="22"/>
          <w:szCs w:val="22"/>
        </w:rPr>
        <w:t xml:space="preserve"> at </w:t>
      </w:r>
      <w:r w:rsidR="00570AE6">
        <w:rPr>
          <w:rFonts w:asciiTheme="minorHAnsi" w:hAnsiTheme="minorHAnsi" w:cstheme="minorHAnsi"/>
          <w:sz w:val="22"/>
          <w:szCs w:val="22"/>
        </w:rPr>
        <w:t>8</w:t>
      </w:r>
      <w:r w:rsidRPr="000D4BBD">
        <w:rPr>
          <w:rFonts w:asciiTheme="minorHAnsi" w:hAnsiTheme="minorHAnsi" w:cstheme="minorHAnsi"/>
          <w:sz w:val="22"/>
          <w:szCs w:val="22"/>
        </w:rPr>
        <w:t>:</w:t>
      </w:r>
      <w:r w:rsidR="007715D3">
        <w:rPr>
          <w:rFonts w:asciiTheme="minorHAnsi" w:hAnsiTheme="minorHAnsi" w:cstheme="minorHAnsi"/>
          <w:sz w:val="22"/>
          <w:szCs w:val="22"/>
        </w:rPr>
        <w:t>1</w:t>
      </w:r>
      <w:r w:rsidR="00402685">
        <w:rPr>
          <w:rFonts w:asciiTheme="minorHAnsi" w:hAnsiTheme="minorHAnsi" w:cstheme="minorHAnsi"/>
          <w:sz w:val="22"/>
          <w:szCs w:val="22"/>
        </w:rPr>
        <w:t>5</w:t>
      </w:r>
      <w:r w:rsidRPr="000D4BBD">
        <w:rPr>
          <w:rFonts w:asciiTheme="minorHAnsi" w:hAnsiTheme="minorHAnsi" w:cstheme="minorHAnsi"/>
          <w:sz w:val="22"/>
          <w:szCs w:val="22"/>
        </w:rPr>
        <w:t xml:space="preserve"> am. </w:t>
      </w:r>
      <w:r w:rsidR="003E767B" w:rsidRPr="000D4BBD">
        <w:rPr>
          <w:rFonts w:asciiTheme="minorHAnsi" w:hAnsiTheme="minorHAnsi" w:cstheme="minorHAnsi"/>
          <w:sz w:val="22"/>
          <w:szCs w:val="22"/>
        </w:rPr>
        <w:t>Jim Ruse, Presiding Commissioner,</w:t>
      </w:r>
      <w:r w:rsidR="00047B90" w:rsidRPr="000D4BBD">
        <w:rPr>
          <w:rFonts w:asciiTheme="minorHAnsi" w:hAnsiTheme="minorHAnsi" w:cstheme="minorHAnsi"/>
          <w:sz w:val="22"/>
          <w:szCs w:val="22"/>
        </w:rPr>
        <w:t xml:space="preserve"> </w:t>
      </w:r>
      <w:r w:rsidRPr="000D4BBD">
        <w:rPr>
          <w:rFonts w:asciiTheme="minorHAnsi" w:hAnsiTheme="minorHAnsi" w:cstheme="minorHAnsi"/>
          <w:sz w:val="22"/>
          <w:szCs w:val="22"/>
        </w:rPr>
        <w:t xml:space="preserve">called the meeting to order. </w:t>
      </w:r>
      <w:r w:rsidR="002163ED" w:rsidRPr="000D4BBD">
        <w:rPr>
          <w:rFonts w:asciiTheme="minorHAnsi" w:hAnsiTheme="minorHAnsi" w:cstheme="minorHAnsi"/>
          <w:sz w:val="22"/>
          <w:szCs w:val="22"/>
        </w:rPr>
        <w:t>David Cox, 1</w:t>
      </w:r>
      <w:r w:rsidR="002163ED" w:rsidRPr="000D4BBD">
        <w:rPr>
          <w:rFonts w:asciiTheme="minorHAnsi" w:hAnsiTheme="minorHAnsi" w:cstheme="minorHAnsi"/>
          <w:sz w:val="22"/>
          <w:szCs w:val="22"/>
          <w:vertAlign w:val="superscript"/>
        </w:rPr>
        <w:t>st</w:t>
      </w:r>
      <w:r w:rsidR="002163ED" w:rsidRPr="000D4BBD">
        <w:rPr>
          <w:rFonts w:asciiTheme="minorHAnsi" w:hAnsiTheme="minorHAnsi" w:cstheme="minorHAnsi"/>
          <w:sz w:val="22"/>
          <w:szCs w:val="22"/>
        </w:rPr>
        <w:t xml:space="preserve"> District Commissioner</w:t>
      </w:r>
      <w:r w:rsidR="002163ED">
        <w:rPr>
          <w:rFonts w:asciiTheme="minorHAnsi" w:hAnsiTheme="minorHAnsi" w:cstheme="minorHAnsi"/>
          <w:sz w:val="22"/>
          <w:szCs w:val="22"/>
        </w:rPr>
        <w:t>, and</w:t>
      </w:r>
      <w:r w:rsidR="002163ED" w:rsidRPr="000D4BBD">
        <w:rPr>
          <w:rFonts w:asciiTheme="minorHAnsi" w:hAnsiTheme="minorHAnsi" w:cstheme="minorHAnsi"/>
          <w:sz w:val="22"/>
          <w:szCs w:val="22"/>
        </w:rPr>
        <w:t xml:space="preserve"> </w:t>
      </w:r>
      <w:r w:rsidR="009371B7" w:rsidRPr="000D4BBD">
        <w:rPr>
          <w:rFonts w:asciiTheme="minorHAnsi" w:hAnsiTheme="minorHAnsi" w:cstheme="minorHAnsi"/>
          <w:sz w:val="22"/>
          <w:szCs w:val="22"/>
        </w:rPr>
        <w:t>Wayne Uthe, 2</w:t>
      </w:r>
      <w:r w:rsidR="009371B7" w:rsidRPr="000D4BBD">
        <w:rPr>
          <w:rFonts w:asciiTheme="minorHAnsi" w:hAnsiTheme="minorHAnsi" w:cstheme="minorHAnsi"/>
          <w:sz w:val="22"/>
          <w:szCs w:val="22"/>
          <w:vertAlign w:val="superscript"/>
        </w:rPr>
        <w:t>nd</w:t>
      </w:r>
      <w:r w:rsidR="009371B7" w:rsidRPr="000D4BBD">
        <w:rPr>
          <w:rFonts w:asciiTheme="minorHAnsi" w:hAnsiTheme="minorHAnsi" w:cstheme="minorHAnsi"/>
          <w:sz w:val="22"/>
          <w:szCs w:val="22"/>
        </w:rPr>
        <w:t xml:space="preserve"> District Commissioner </w:t>
      </w:r>
      <w:r w:rsidRPr="000D4BBD">
        <w:rPr>
          <w:rFonts w:asciiTheme="minorHAnsi" w:hAnsiTheme="minorHAnsi" w:cstheme="minorHAnsi"/>
          <w:sz w:val="22"/>
          <w:szCs w:val="22"/>
        </w:rPr>
        <w:t>w</w:t>
      </w:r>
      <w:r w:rsidR="002163ED">
        <w:rPr>
          <w:rFonts w:asciiTheme="minorHAnsi" w:hAnsiTheme="minorHAnsi" w:cstheme="minorHAnsi"/>
          <w:sz w:val="22"/>
          <w:szCs w:val="22"/>
        </w:rPr>
        <w:t>ere</w:t>
      </w:r>
      <w:r w:rsidRPr="000D4BBD">
        <w:rPr>
          <w:rFonts w:asciiTheme="minorHAnsi" w:hAnsiTheme="minorHAnsi" w:cstheme="minorHAnsi"/>
          <w:sz w:val="22"/>
          <w:szCs w:val="22"/>
        </w:rPr>
        <w:t xml:space="preserve"> present</w:t>
      </w:r>
      <w:r w:rsidR="00047B90">
        <w:rPr>
          <w:rFonts w:asciiTheme="minorHAnsi" w:hAnsiTheme="minorHAnsi" w:cstheme="minorHAnsi"/>
          <w:sz w:val="22"/>
          <w:szCs w:val="22"/>
        </w:rPr>
        <w:t>.</w:t>
      </w:r>
    </w:p>
    <w:p w14:paraId="0B716051" w14:textId="77777777" w:rsidR="002C35A5" w:rsidRDefault="002C35A5" w:rsidP="002C35A5">
      <w:pPr>
        <w:pStyle w:val="Standard"/>
        <w:rPr>
          <w:rFonts w:asciiTheme="minorHAnsi" w:hAnsiTheme="minorHAnsi" w:cstheme="minorHAnsi"/>
          <w:sz w:val="22"/>
          <w:szCs w:val="22"/>
        </w:rPr>
      </w:pPr>
    </w:p>
    <w:p w14:paraId="1A9BAB54" w14:textId="1150D956" w:rsidR="002163ED" w:rsidRDefault="007731DC">
      <w:pPr>
        <w:pStyle w:val="Standard"/>
        <w:rPr>
          <w:rFonts w:asciiTheme="minorHAnsi" w:hAnsiTheme="minorHAnsi" w:cstheme="minorHAnsi"/>
          <w:sz w:val="22"/>
          <w:szCs w:val="22"/>
        </w:rPr>
      </w:pPr>
      <w:r>
        <w:rPr>
          <w:rFonts w:asciiTheme="minorHAnsi" w:hAnsiTheme="minorHAnsi" w:cstheme="minorHAnsi"/>
          <w:sz w:val="22"/>
          <w:szCs w:val="22"/>
        </w:rPr>
        <w:t>James Lewis, Road &amp; Bridge Supervisor</w:t>
      </w:r>
      <w:r w:rsidR="0090549B">
        <w:rPr>
          <w:rFonts w:asciiTheme="minorHAnsi" w:hAnsiTheme="minorHAnsi" w:cstheme="minorHAnsi"/>
          <w:sz w:val="22"/>
          <w:szCs w:val="22"/>
        </w:rPr>
        <w:t xml:space="preserve">, </w:t>
      </w:r>
      <w:r w:rsidR="007715D3">
        <w:rPr>
          <w:rFonts w:asciiTheme="minorHAnsi" w:hAnsiTheme="minorHAnsi" w:cstheme="minorHAnsi"/>
          <w:sz w:val="22"/>
          <w:szCs w:val="22"/>
        </w:rPr>
        <w:t>met</w:t>
      </w:r>
      <w:r>
        <w:rPr>
          <w:rFonts w:asciiTheme="minorHAnsi" w:hAnsiTheme="minorHAnsi" w:cstheme="minorHAnsi"/>
          <w:sz w:val="22"/>
          <w:szCs w:val="22"/>
        </w:rPr>
        <w:t xml:space="preserve"> with the Commission to update them on ongoing projects. </w:t>
      </w:r>
      <w:r w:rsidR="00FA2A88">
        <w:rPr>
          <w:rFonts w:asciiTheme="minorHAnsi" w:hAnsiTheme="minorHAnsi" w:cstheme="minorHAnsi"/>
          <w:sz w:val="22"/>
          <w:szCs w:val="22"/>
        </w:rPr>
        <w:t xml:space="preserve">James stated </w:t>
      </w:r>
      <w:r w:rsidR="00402685">
        <w:rPr>
          <w:rFonts w:asciiTheme="minorHAnsi" w:hAnsiTheme="minorHAnsi" w:cstheme="minorHAnsi"/>
          <w:sz w:val="22"/>
          <w:szCs w:val="22"/>
        </w:rPr>
        <w:t>he has completed the bridge inspections with MO DOT</w:t>
      </w:r>
      <w:r w:rsidR="007715D3">
        <w:rPr>
          <w:rFonts w:asciiTheme="minorHAnsi" w:hAnsiTheme="minorHAnsi" w:cstheme="minorHAnsi"/>
          <w:sz w:val="22"/>
          <w:szCs w:val="22"/>
        </w:rPr>
        <w:t>.</w:t>
      </w:r>
      <w:r w:rsidR="00402685">
        <w:rPr>
          <w:rFonts w:asciiTheme="minorHAnsi" w:hAnsiTheme="minorHAnsi" w:cstheme="minorHAnsi"/>
          <w:sz w:val="22"/>
          <w:szCs w:val="22"/>
        </w:rPr>
        <w:t xml:space="preserve"> Their deficiency reports should be available in April.</w:t>
      </w:r>
      <w:r w:rsidR="007715D3">
        <w:rPr>
          <w:rFonts w:asciiTheme="minorHAnsi" w:hAnsiTheme="minorHAnsi" w:cstheme="minorHAnsi"/>
          <w:sz w:val="22"/>
          <w:szCs w:val="22"/>
        </w:rPr>
        <w:t xml:space="preserve"> </w:t>
      </w:r>
      <w:r w:rsidR="003D791A">
        <w:rPr>
          <w:rFonts w:asciiTheme="minorHAnsi" w:hAnsiTheme="minorHAnsi" w:cstheme="minorHAnsi"/>
          <w:sz w:val="22"/>
          <w:szCs w:val="22"/>
        </w:rPr>
        <w:t>His crew have been installing load limit signs. Discussion was held regarding the appraisal and possible replacement of the backhoe. An applicant for the mower tractor position was also discussed</w:t>
      </w:r>
      <w:r w:rsidR="009F29DF">
        <w:rPr>
          <w:rFonts w:asciiTheme="minorHAnsi" w:hAnsiTheme="minorHAnsi" w:cstheme="minorHAnsi"/>
          <w:sz w:val="22"/>
          <w:szCs w:val="22"/>
        </w:rPr>
        <w:t xml:space="preserve"> and spoke to by phone</w:t>
      </w:r>
      <w:r w:rsidR="003D791A">
        <w:rPr>
          <w:rFonts w:asciiTheme="minorHAnsi" w:hAnsiTheme="minorHAnsi" w:cstheme="minorHAnsi"/>
          <w:sz w:val="22"/>
          <w:szCs w:val="22"/>
        </w:rPr>
        <w:t>.</w:t>
      </w:r>
    </w:p>
    <w:p w14:paraId="7E53518E" w14:textId="5D6CA73A" w:rsidR="007731DC" w:rsidRDefault="007731DC">
      <w:pPr>
        <w:pStyle w:val="Standard"/>
        <w:rPr>
          <w:rFonts w:asciiTheme="minorHAnsi" w:hAnsiTheme="minorHAnsi" w:cstheme="minorHAnsi"/>
          <w:sz w:val="22"/>
          <w:szCs w:val="22"/>
        </w:rPr>
      </w:pPr>
    </w:p>
    <w:p w14:paraId="4DCA8424" w14:textId="4D6372F7" w:rsidR="00B66B2C" w:rsidRPr="005F78D4" w:rsidRDefault="003D791A" w:rsidP="00B66B2C">
      <w:pPr>
        <w:pStyle w:val="Standard"/>
        <w:rPr>
          <w:rFonts w:asciiTheme="minorHAnsi" w:hAnsiTheme="minorHAnsi" w:cstheme="minorHAnsi"/>
          <w:b/>
          <w:bCs/>
          <w:sz w:val="22"/>
          <w:szCs w:val="22"/>
        </w:rPr>
      </w:pPr>
      <w:r>
        <w:rPr>
          <w:rFonts w:asciiTheme="minorHAnsi" w:hAnsiTheme="minorHAnsi" w:cstheme="minorHAnsi"/>
          <w:sz w:val="22"/>
          <w:szCs w:val="22"/>
        </w:rPr>
        <w:t>RaCail King,</w:t>
      </w:r>
      <w:r w:rsidR="00B66B2C" w:rsidRPr="000D4BBD">
        <w:rPr>
          <w:rFonts w:asciiTheme="minorHAnsi" w:hAnsiTheme="minorHAnsi" w:cstheme="minorHAnsi"/>
          <w:sz w:val="22"/>
          <w:szCs w:val="22"/>
        </w:rPr>
        <w:t xml:space="preserve"> County Health </w:t>
      </w:r>
      <w:r w:rsidR="00890435">
        <w:rPr>
          <w:rFonts w:asciiTheme="minorHAnsi" w:hAnsiTheme="minorHAnsi" w:cstheme="minorHAnsi"/>
          <w:sz w:val="22"/>
          <w:szCs w:val="22"/>
        </w:rPr>
        <w:t>Dept</w:t>
      </w:r>
      <w:r w:rsidR="00B66B2C" w:rsidRPr="000D4BBD">
        <w:rPr>
          <w:rFonts w:asciiTheme="minorHAnsi" w:hAnsiTheme="minorHAnsi" w:cstheme="minorHAnsi"/>
          <w:sz w:val="22"/>
          <w:szCs w:val="22"/>
        </w:rPr>
        <w:t xml:space="preserve"> spoke by phone to the Commission to advise them of current Coronavirus cases in Daviess County. RaCail advised as of Wednesday morning the county numbers </w:t>
      </w:r>
      <w:r>
        <w:rPr>
          <w:rFonts w:asciiTheme="minorHAnsi" w:hAnsiTheme="minorHAnsi" w:cstheme="minorHAnsi"/>
          <w:sz w:val="22"/>
          <w:szCs w:val="22"/>
        </w:rPr>
        <w:t>included</w:t>
      </w:r>
      <w:r w:rsidR="00B66B2C">
        <w:rPr>
          <w:rFonts w:asciiTheme="minorHAnsi" w:hAnsiTheme="minorHAnsi" w:cstheme="minorHAnsi"/>
          <w:sz w:val="22"/>
          <w:szCs w:val="22"/>
        </w:rPr>
        <w:t xml:space="preserve"> </w:t>
      </w:r>
      <w:r w:rsidR="00890435">
        <w:rPr>
          <w:rFonts w:asciiTheme="minorHAnsi" w:hAnsiTheme="minorHAnsi" w:cstheme="minorHAnsi"/>
          <w:sz w:val="22"/>
          <w:szCs w:val="22"/>
        </w:rPr>
        <w:t>1</w:t>
      </w:r>
      <w:r>
        <w:rPr>
          <w:rFonts w:asciiTheme="minorHAnsi" w:hAnsiTheme="minorHAnsi" w:cstheme="minorHAnsi"/>
          <w:sz w:val="22"/>
          <w:szCs w:val="22"/>
        </w:rPr>
        <w:t>3</w:t>
      </w:r>
      <w:r w:rsidR="00B66B2C" w:rsidRPr="000D4BBD">
        <w:rPr>
          <w:rFonts w:asciiTheme="minorHAnsi" w:hAnsiTheme="minorHAnsi" w:cstheme="minorHAnsi"/>
          <w:sz w:val="22"/>
          <w:szCs w:val="22"/>
        </w:rPr>
        <w:t xml:space="preserve"> active, </w:t>
      </w:r>
      <w:r w:rsidR="00890435">
        <w:rPr>
          <w:rFonts w:asciiTheme="minorHAnsi" w:hAnsiTheme="minorHAnsi" w:cstheme="minorHAnsi"/>
          <w:sz w:val="22"/>
          <w:szCs w:val="22"/>
        </w:rPr>
        <w:t>2</w:t>
      </w:r>
      <w:r w:rsidR="00B66B2C">
        <w:rPr>
          <w:rFonts w:asciiTheme="minorHAnsi" w:hAnsiTheme="minorHAnsi" w:cstheme="minorHAnsi"/>
          <w:sz w:val="22"/>
          <w:szCs w:val="22"/>
        </w:rPr>
        <w:t xml:space="preserve"> </w:t>
      </w:r>
      <w:r w:rsidR="00B66B2C" w:rsidRPr="000D4BBD">
        <w:rPr>
          <w:rFonts w:asciiTheme="minorHAnsi" w:hAnsiTheme="minorHAnsi" w:cstheme="minorHAnsi"/>
          <w:sz w:val="22"/>
          <w:szCs w:val="22"/>
        </w:rPr>
        <w:t>hospitalized</w:t>
      </w:r>
      <w:r w:rsidR="00B66B2C">
        <w:rPr>
          <w:rFonts w:asciiTheme="minorHAnsi" w:hAnsiTheme="minorHAnsi" w:cstheme="minorHAnsi"/>
          <w:sz w:val="22"/>
          <w:szCs w:val="22"/>
        </w:rPr>
        <w:t>,</w:t>
      </w:r>
      <w:r w:rsidR="00B66B2C" w:rsidRPr="006D4F3B">
        <w:rPr>
          <w:rFonts w:asciiTheme="minorHAnsi" w:hAnsiTheme="minorHAnsi" w:cstheme="minorHAnsi"/>
          <w:sz w:val="22"/>
          <w:szCs w:val="22"/>
        </w:rPr>
        <w:t xml:space="preserve"> </w:t>
      </w:r>
      <w:r w:rsidR="00B66B2C">
        <w:rPr>
          <w:rFonts w:asciiTheme="minorHAnsi" w:hAnsiTheme="minorHAnsi" w:cstheme="minorHAnsi"/>
          <w:sz w:val="22"/>
          <w:szCs w:val="22"/>
        </w:rPr>
        <w:t xml:space="preserve">and </w:t>
      </w:r>
      <w:r w:rsidR="00B66B2C" w:rsidRPr="000D4BBD">
        <w:rPr>
          <w:rFonts w:asciiTheme="minorHAnsi" w:hAnsiTheme="minorHAnsi" w:cstheme="minorHAnsi"/>
          <w:sz w:val="22"/>
          <w:szCs w:val="22"/>
        </w:rPr>
        <w:t>2</w:t>
      </w:r>
      <w:r w:rsidR="001A4565">
        <w:rPr>
          <w:rFonts w:asciiTheme="minorHAnsi" w:hAnsiTheme="minorHAnsi" w:cstheme="minorHAnsi"/>
          <w:sz w:val="22"/>
          <w:szCs w:val="22"/>
        </w:rPr>
        <w:t>9</w:t>
      </w:r>
      <w:r w:rsidR="00B66B2C" w:rsidRPr="000D4BBD">
        <w:rPr>
          <w:rFonts w:asciiTheme="minorHAnsi" w:hAnsiTheme="minorHAnsi" w:cstheme="minorHAnsi"/>
          <w:sz w:val="22"/>
          <w:szCs w:val="22"/>
        </w:rPr>
        <w:t xml:space="preserve"> death</w:t>
      </w:r>
      <w:r w:rsidR="00B66B2C">
        <w:rPr>
          <w:rFonts w:asciiTheme="minorHAnsi" w:hAnsiTheme="minorHAnsi" w:cstheme="minorHAnsi"/>
          <w:sz w:val="22"/>
          <w:szCs w:val="22"/>
        </w:rPr>
        <w:t>s</w:t>
      </w:r>
      <w:r w:rsidR="00B66B2C" w:rsidRPr="000D4BBD">
        <w:rPr>
          <w:rFonts w:asciiTheme="minorHAnsi" w:hAnsiTheme="minorHAnsi" w:cstheme="minorHAnsi"/>
          <w:sz w:val="22"/>
          <w:szCs w:val="22"/>
        </w:rPr>
        <w:t xml:space="preserve">. </w:t>
      </w:r>
      <w:r w:rsidR="00B66B2C" w:rsidRPr="005F78D4">
        <w:rPr>
          <w:rFonts w:asciiTheme="minorHAnsi" w:hAnsiTheme="minorHAnsi" w:cstheme="minorHAnsi"/>
          <w:b/>
          <w:bCs/>
          <w:sz w:val="22"/>
          <w:szCs w:val="22"/>
        </w:rPr>
        <w:t>Residents who test positive with a home test are asked to call the health department and report that test result so the county numbers will be more accurate.</w:t>
      </w:r>
    </w:p>
    <w:p w14:paraId="2C58329D" w14:textId="4E9A8302" w:rsidR="007731DC" w:rsidRDefault="007731DC">
      <w:pPr>
        <w:pStyle w:val="Standard"/>
        <w:rPr>
          <w:rFonts w:asciiTheme="minorHAnsi" w:hAnsiTheme="minorHAnsi" w:cstheme="minorHAnsi"/>
          <w:sz w:val="22"/>
          <w:szCs w:val="22"/>
        </w:rPr>
      </w:pPr>
    </w:p>
    <w:p w14:paraId="22F833F3" w14:textId="7CE1784F" w:rsidR="00020A90" w:rsidRDefault="003D791A">
      <w:pPr>
        <w:pStyle w:val="Standard"/>
        <w:rPr>
          <w:rFonts w:asciiTheme="minorHAnsi" w:hAnsiTheme="minorHAnsi" w:cstheme="minorHAnsi"/>
          <w:sz w:val="22"/>
          <w:szCs w:val="22"/>
        </w:rPr>
      </w:pPr>
      <w:r>
        <w:rPr>
          <w:rFonts w:asciiTheme="minorHAnsi" w:hAnsiTheme="minorHAnsi" w:cstheme="minorHAnsi"/>
          <w:sz w:val="22"/>
          <w:szCs w:val="22"/>
        </w:rPr>
        <w:t xml:space="preserve">Robert Mazur spoke with the Commission regarding a change in the masking order for </w:t>
      </w:r>
      <w:r w:rsidR="004B65A0">
        <w:rPr>
          <w:rFonts w:asciiTheme="minorHAnsi" w:hAnsiTheme="minorHAnsi" w:cstheme="minorHAnsi"/>
          <w:sz w:val="22"/>
          <w:szCs w:val="22"/>
        </w:rPr>
        <w:t>the court system.</w:t>
      </w:r>
    </w:p>
    <w:p w14:paraId="19758E70" w14:textId="4DE61AEE" w:rsidR="00890435" w:rsidRDefault="00890435">
      <w:pPr>
        <w:pStyle w:val="Standard"/>
        <w:rPr>
          <w:rFonts w:asciiTheme="minorHAnsi" w:hAnsiTheme="minorHAnsi" w:cstheme="minorHAnsi"/>
          <w:sz w:val="22"/>
          <w:szCs w:val="22"/>
        </w:rPr>
      </w:pPr>
    </w:p>
    <w:p w14:paraId="0FA3F7CD" w14:textId="4B025F7C" w:rsidR="00890435" w:rsidRDefault="00890435">
      <w:pPr>
        <w:pStyle w:val="Standard"/>
        <w:rPr>
          <w:rFonts w:asciiTheme="minorHAnsi" w:hAnsiTheme="minorHAnsi" w:cstheme="minorHAnsi"/>
          <w:sz w:val="22"/>
          <w:szCs w:val="22"/>
        </w:rPr>
      </w:pPr>
      <w:r>
        <w:rPr>
          <w:rFonts w:asciiTheme="minorHAnsi" w:hAnsiTheme="minorHAnsi" w:cstheme="minorHAnsi"/>
          <w:sz w:val="22"/>
          <w:szCs w:val="22"/>
        </w:rPr>
        <w:t>There is no update for ARPA.</w:t>
      </w:r>
    </w:p>
    <w:p w14:paraId="3515F63C" w14:textId="26941BA3" w:rsidR="00890435" w:rsidRDefault="00890435">
      <w:pPr>
        <w:pStyle w:val="Standard"/>
        <w:rPr>
          <w:rFonts w:asciiTheme="minorHAnsi" w:hAnsiTheme="minorHAnsi" w:cstheme="minorHAnsi"/>
          <w:sz w:val="22"/>
          <w:szCs w:val="22"/>
        </w:rPr>
      </w:pPr>
    </w:p>
    <w:p w14:paraId="12DF7A30" w14:textId="195EE193" w:rsidR="002062EC" w:rsidRDefault="00026CF2">
      <w:pPr>
        <w:pStyle w:val="Standard"/>
        <w:rPr>
          <w:rFonts w:asciiTheme="minorHAnsi" w:hAnsiTheme="minorHAnsi" w:cstheme="minorHAnsi"/>
          <w:sz w:val="22"/>
          <w:szCs w:val="22"/>
        </w:rPr>
      </w:pPr>
      <w:r>
        <w:rPr>
          <w:rFonts w:asciiTheme="minorHAnsi" w:hAnsiTheme="minorHAnsi" w:cstheme="minorHAnsi"/>
          <w:sz w:val="22"/>
          <w:szCs w:val="22"/>
        </w:rPr>
        <w:t>Discussion was held regarding the transition to the new Interim Public Administrator. The process is almost complete according to the retiring Pub Admin, Kayla Michael. Issue continued.</w:t>
      </w:r>
    </w:p>
    <w:p w14:paraId="680093C0" w14:textId="7931144C" w:rsidR="00026CF2" w:rsidRDefault="00026CF2">
      <w:pPr>
        <w:pStyle w:val="Standard"/>
        <w:rPr>
          <w:rFonts w:asciiTheme="minorHAnsi" w:hAnsiTheme="minorHAnsi" w:cstheme="minorHAnsi"/>
          <w:sz w:val="22"/>
          <w:szCs w:val="22"/>
        </w:rPr>
      </w:pPr>
    </w:p>
    <w:p w14:paraId="6AE4A8DC" w14:textId="6B7E56B2" w:rsidR="00026CF2" w:rsidRDefault="00026CF2">
      <w:pPr>
        <w:pStyle w:val="Standard"/>
        <w:rPr>
          <w:rFonts w:asciiTheme="minorHAnsi" w:hAnsiTheme="minorHAnsi" w:cstheme="minorHAnsi"/>
          <w:sz w:val="22"/>
          <w:szCs w:val="22"/>
        </w:rPr>
      </w:pPr>
      <w:r>
        <w:rPr>
          <w:rFonts w:asciiTheme="minorHAnsi" w:hAnsiTheme="minorHAnsi" w:cstheme="minorHAnsi"/>
          <w:sz w:val="22"/>
          <w:szCs w:val="22"/>
        </w:rPr>
        <w:t>Jim Ruse advised the Commission he had talked with Jay Hart, Grand River Heating, regarding ongoing repairs of the boiler at the nursing home. Osby Corp will be bidding for a new boiler.</w:t>
      </w:r>
    </w:p>
    <w:p w14:paraId="68D0E326" w14:textId="30A705A4" w:rsidR="00026CF2" w:rsidRDefault="00026CF2">
      <w:pPr>
        <w:pStyle w:val="Standard"/>
        <w:rPr>
          <w:rFonts w:asciiTheme="minorHAnsi" w:hAnsiTheme="minorHAnsi" w:cstheme="minorHAnsi"/>
          <w:sz w:val="22"/>
          <w:szCs w:val="22"/>
        </w:rPr>
      </w:pPr>
    </w:p>
    <w:p w14:paraId="12904071" w14:textId="76693621" w:rsidR="00026CF2" w:rsidRDefault="00026CF2">
      <w:pPr>
        <w:pStyle w:val="Standard"/>
        <w:rPr>
          <w:rFonts w:asciiTheme="minorHAnsi" w:hAnsiTheme="minorHAnsi" w:cstheme="minorHAnsi"/>
          <w:sz w:val="22"/>
          <w:szCs w:val="22"/>
        </w:rPr>
      </w:pPr>
      <w:r>
        <w:rPr>
          <w:rFonts w:asciiTheme="minorHAnsi" w:hAnsiTheme="minorHAnsi" w:cstheme="minorHAnsi"/>
          <w:sz w:val="22"/>
          <w:szCs w:val="22"/>
        </w:rPr>
        <w:t>Discussion was held</w:t>
      </w:r>
      <w:r w:rsidR="00820E6D">
        <w:rPr>
          <w:rFonts w:asciiTheme="minorHAnsi" w:hAnsiTheme="minorHAnsi" w:cstheme="minorHAnsi"/>
          <w:sz w:val="22"/>
          <w:szCs w:val="22"/>
        </w:rPr>
        <w:t xml:space="preserve"> regarding the agreement with Green Hills Regional Planning (GHRP) with David Cox making a motion to approve the 2022 agreement, Wayne Uthe seconded. 3-Aye, 0-No. Motion passed. Discussion was also held regarding a pesticide collection event scheduled for June 11</w:t>
      </w:r>
      <w:r w:rsidR="00820E6D" w:rsidRPr="00820E6D">
        <w:rPr>
          <w:rFonts w:asciiTheme="minorHAnsi" w:hAnsiTheme="minorHAnsi" w:cstheme="minorHAnsi"/>
          <w:sz w:val="22"/>
          <w:szCs w:val="22"/>
          <w:vertAlign w:val="superscript"/>
        </w:rPr>
        <w:t>th</w:t>
      </w:r>
      <w:r w:rsidR="00820E6D">
        <w:rPr>
          <w:rFonts w:asciiTheme="minorHAnsi" w:hAnsiTheme="minorHAnsi" w:cstheme="minorHAnsi"/>
          <w:sz w:val="22"/>
          <w:szCs w:val="22"/>
        </w:rPr>
        <w:t xml:space="preserve"> at the Litton Ag Center in </w:t>
      </w:r>
      <w:r w:rsidR="00DD739E">
        <w:rPr>
          <w:rFonts w:asciiTheme="minorHAnsi" w:hAnsiTheme="minorHAnsi" w:cstheme="minorHAnsi"/>
          <w:sz w:val="22"/>
          <w:szCs w:val="22"/>
        </w:rPr>
        <w:t>Chillicothe</w:t>
      </w:r>
      <w:r w:rsidR="00820E6D">
        <w:rPr>
          <w:rFonts w:asciiTheme="minorHAnsi" w:hAnsiTheme="minorHAnsi" w:cstheme="minorHAnsi"/>
          <w:sz w:val="22"/>
          <w:szCs w:val="22"/>
        </w:rPr>
        <w:t>, MO</w:t>
      </w:r>
      <w:r w:rsidR="00DD739E">
        <w:rPr>
          <w:rFonts w:asciiTheme="minorHAnsi" w:hAnsiTheme="minorHAnsi" w:cstheme="minorHAnsi"/>
          <w:sz w:val="22"/>
          <w:szCs w:val="22"/>
        </w:rPr>
        <w:t>. Appointments were discussed with David Cox agreeing to serve on the Solid Waste Board, Wayne Uthe will be his alternate. Jim Ruse as Presiding Commissioner will serve on the Green Hills Regional Planning board. Wayne Uthe will serve on the Transportation Advisory Committee (TAC). One more appointment was tabled for next week.</w:t>
      </w:r>
    </w:p>
    <w:p w14:paraId="3D4E8F38" w14:textId="09D91B4F" w:rsidR="00DD739E" w:rsidRDefault="00DD739E">
      <w:pPr>
        <w:pStyle w:val="Standard"/>
        <w:rPr>
          <w:rFonts w:asciiTheme="minorHAnsi" w:hAnsiTheme="minorHAnsi" w:cstheme="minorHAnsi"/>
          <w:sz w:val="22"/>
          <w:szCs w:val="22"/>
        </w:rPr>
      </w:pPr>
    </w:p>
    <w:p w14:paraId="68F94F82" w14:textId="22FCC805" w:rsidR="00DD739E" w:rsidRDefault="00DD739E">
      <w:pPr>
        <w:pStyle w:val="Standard"/>
        <w:rPr>
          <w:rFonts w:asciiTheme="minorHAnsi" w:hAnsiTheme="minorHAnsi" w:cstheme="minorHAnsi"/>
          <w:sz w:val="22"/>
          <w:szCs w:val="22"/>
        </w:rPr>
      </w:pPr>
      <w:r>
        <w:rPr>
          <w:rFonts w:asciiTheme="minorHAnsi" w:hAnsiTheme="minorHAnsi" w:cstheme="minorHAnsi"/>
          <w:sz w:val="22"/>
          <w:szCs w:val="22"/>
        </w:rPr>
        <w:t>Larry Adams, Jr, Sheriff, met with the Commission to advise them effective March 3</w:t>
      </w:r>
      <w:r w:rsidRPr="00DD739E">
        <w:rPr>
          <w:rFonts w:asciiTheme="minorHAnsi" w:hAnsiTheme="minorHAnsi" w:cstheme="minorHAnsi"/>
          <w:sz w:val="22"/>
          <w:szCs w:val="22"/>
          <w:vertAlign w:val="superscript"/>
        </w:rPr>
        <w:t>rd</w:t>
      </w:r>
      <w:r>
        <w:rPr>
          <w:rFonts w:asciiTheme="minorHAnsi" w:hAnsiTheme="minorHAnsi" w:cstheme="minorHAnsi"/>
          <w:sz w:val="22"/>
          <w:szCs w:val="22"/>
        </w:rPr>
        <w:t xml:space="preserve"> the court will be making masks optional in the courtroom. </w:t>
      </w:r>
      <w:r w:rsidR="007331F6">
        <w:rPr>
          <w:rFonts w:asciiTheme="minorHAnsi" w:hAnsiTheme="minorHAnsi" w:cstheme="minorHAnsi"/>
          <w:sz w:val="22"/>
          <w:szCs w:val="22"/>
        </w:rPr>
        <w:t>This order came from Judge Ryan Horseman. After some discussion David Cox made a motion to follow suit and, effective immediately, make masks optional in the common areas of the courthouse until further notice, Wayne Uthe seconded. 3-Aye, 0-No. Motion passed. Elected officials will still control access and mask wearing within their individual offices.</w:t>
      </w:r>
    </w:p>
    <w:p w14:paraId="19A8BAD5" w14:textId="79143B57" w:rsidR="007331F6" w:rsidRDefault="007331F6">
      <w:pPr>
        <w:pStyle w:val="Standard"/>
        <w:rPr>
          <w:rFonts w:asciiTheme="minorHAnsi" w:hAnsiTheme="minorHAnsi" w:cstheme="minorHAnsi"/>
          <w:sz w:val="22"/>
          <w:szCs w:val="22"/>
        </w:rPr>
      </w:pPr>
    </w:p>
    <w:p w14:paraId="18358121" w14:textId="28F6A859" w:rsidR="007331F6" w:rsidRDefault="007331F6">
      <w:pPr>
        <w:pStyle w:val="Standard"/>
        <w:rPr>
          <w:rFonts w:asciiTheme="minorHAnsi" w:hAnsiTheme="minorHAnsi" w:cstheme="minorHAnsi"/>
          <w:sz w:val="22"/>
          <w:szCs w:val="22"/>
        </w:rPr>
      </w:pPr>
      <w:r>
        <w:rPr>
          <w:rFonts w:asciiTheme="minorHAnsi" w:hAnsiTheme="minorHAnsi" w:cstheme="minorHAnsi"/>
          <w:sz w:val="22"/>
          <w:szCs w:val="22"/>
        </w:rPr>
        <w:t>Jim Crocker, Jefferson Township landowner, met with the Commission regarding a problem at 108</w:t>
      </w:r>
      <w:r w:rsidRPr="007331F6">
        <w:rPr>
          <w:rFonts w:asciiTheme="minorHAnsi" w:hAnsiTheme="minorHAnsi" w:cstheme="minorHAnsi"/>
          <w:sz w:val="22"/>
          <w:szCs w:val="22"/>
          <w:vertAlign w:val="superscript"/>
        </w:rPr>
        <w:t>th</w:t>
      </w:r>
      <w:r>
        <w:rPr>
          <w:rFonts w:asciiTheme="minorHAnsi" w:hAnsiTheme="minorHAnsi" w:cstheme="minorHAnsi"/>
          <w:sz w:val="22"/>
          <w:szCs w:val="22"/>
        </w:rPr>
        <w:t xml:space="preserve"> Street and Moon Avenue. A neighboring landowner had installed some fence posts within the road right-of-way</w:t>
      </w:r>
      <w:r w:rsidR="009F29DF">
        <w:rPr>
          <w:rFonts w:asciiTheme="minorHAnsi" w:hAnsiTheme="minorHAnsi" w:cstheme="minorHAnsi"/>
          <w:sz w:val="22"/>
          <w:szCs w:val="22"/>
        </w:rPr>
        <w:t xml:space="preserve"> and constructed a pond partially in the road. The Commission will send a letter to the landowner.</w:t>
      </w:r>
    </w:p>
    <w:p w14:paraId="19A51961" w14:textId="6DCB56CF" w:rsidR="009F29DF" w:rsidRDefault="009F29DF">
      <w:pPr>
        <w:pStyle w:val="Standard"/>
        <w:rPr>
          <w:rFonts w:asciiTheme="minorHAnsi" w:hAnsiTheme="minorHAnsi" w:cstheme="minorHAnsi"/>
          <w:sz w:val="22"/>
          <w:szCs w:val="22"/>
        </w:rPr>
      </w:pPr>
    </w:p>
    <w:p w14:paraId="2CCE225C" w14:textId="420DA84E" w:rsidR="009F29DF" w:rsidRDefault="009F29DF">
      <w:pPr>
        <w:pStyle w:val="Standard"/>
        <w:rPr>
          <w:rFonts w:asciiTheme="minorHAnsi" w:hAnsiTheme="minorHAnsi" w:cstheme="minorHAnsi"/>
          <w:sz w:val="22"/>
          <w:szCs w:val="22"/>
        </w:rPr>
      </w:pPr>
      <w:r>
        <w:rPr>
          <w:rFonts w:asciiTheme="minorHAnsi" w:hAnsiTheme="minorHAnsi" w:cstheme="minorHAnsi"/>
          <w:sz w:val="22"/>
          <w:szCs w:val="22"/>
        </w:rPr>
        <w:t>The MO Department of Revenue advised the Commission reporting dates have changed for business</w:t>
      </w:r>
      <w:r w:rsidR="00532FA0">
        <w:rPr>
          <w:rFonts w:asciiTheme="minorHAnsi" w:hAnsiTheme="minorHAnsi" w:cstheme="minorHAnsi"/>
          <w:sz w:val="22"/>
          <w:szCs w:val="22"/>
        </w:rPr>
        <w:t>es</w:t>
      </w:r>
      <w:r>
        <w:rPr>
          <w:rFonts w:asciiTheme="minorHAnsi" w:hAnsiTheme="minorHAnsi" w:cstheme="minorHAnsi"/>
          <w:sz w:val="22"/>
          <w:szCs w:val="22"/>
        </w:rPr>
        <w:t xml:space="preserve"> effective the end of February. This action will probably slow down sales tax receipts for the county in the next 30 days.</w:t>
      </w:r>
    </w:p>
    <w:p w14:paraId="050E9B35" w14:textId="1C64E93E" w:rsidR="009F29DF" w:rsidRDefault="009F29DF">
      <w:pPr>
        <w:pStyle w:val="Standard"/>
        <w:rPr>
          <w:rFonts w:asciiTheme="minorHAnsi" w:hAnsiTheme="minorHAnsi" w:cstheme="minorHAnsi"/>
          <w:sz w:val="22"/>
          <w:szCs w:val="22"/>
        </w:rPr>
      </w:pPr>
    </w:p>
    <w:p w14:paraId="2DFC6D8B" w14:textId="6B56BE71" w:rsidR="004B65A0" w:rsidRDefault="009F29DF">
      <w:pPr>
        <w:pStyle w:val="Standard"/>
        <w:rPr>
          <w:rFonts w:asciiTheme="minorHAnsi" w:hAnsiTheme="minorHAnsi" w:cstheme="minorHAnsi"/>
          <w:sz w:val="22"/>
          <w:szCs w:val="22"/>
        </w:rPr>
      </w:pPr>
      <w:r>
        <w:rPr>
          <w:rFonts w:asciiTheme="minorHAnsi" w:hAnsiTheme="minorHAnsi" w:cstheme="minorHAnsi"/>
          <w:sz w:val="22"/>
          <w:szCs w:val="22"/>
        </w:rPr>
        <w:t>A notice was received from the Gallatin City Administrator that there will be a</w:t>
      </w:r>
      <w:r w:rsidR="00532FA0">
        <w:rPr>
          <w:rFonts w:asciiTheme="minorHAnsi" w:hAnsiTheme="minorHAnsi" w:cstheme="minorHAnsi"/>
          <w:sz w:val="22"/>
          <w:szCs w:val="22"/>
        </w:rPr>
        <w:t xml:space="preserve"> </w:t>
      </w:r>
      <w:r>
        <w:rPr>
          <w:rFonts w:asciiTheme="minorHAnsi" w:hAnsiTheme="minorHAnsi" w:cstheme="minorHAnsi"/>
          <w:sz w:val="22"/>
          <w:szCs w:val="22"/>
        </w:rPr>
        <w:t>Main Street Missouri grant meeting soon. Dates and more information to follow later.</w:t>
      </w:r>
    </w:p>
    <w:p w14:paraId="3C035765" w14:textId="77777777" w:rsidR="004B65A0" w:rsidRDefault="004B65A0">
      <w:pPr>
        <w:pStyle w:val="Standard"/>
        <w:rPr>
          <w:rFonts w:asciiTheme="minorHAnsi" w:hAnsiTheme="minorHAnsi" w:cstheme="minorHAnsi"/>
          <w:sz w:val="22"/>
          <w:szCs w:val="22"/>
        </w:rPr>
      </w:pPr>
    </w:p>
    <w:p w14:paraId="6CF85B39" w14:textId="634AF50B" w:rsidR="00BD01B8" w:rsidRPr="000D4BBD" w:rsidRDefault="00F7629F">
      <w:pPr>
        <w:pStyle w:val="Standard"/>
        <w:rPr>
          <w:rFonts w:asciiTheme="minorHAnsi" w:hAnsiTheme="minorHAnsi" w:cstheme="minorHAnsi"/>
          <w:sz w:val="22"/>
          <w:szCs w:val="22"/>
        </w:rPr>
      </w:pPr>
      <w:r w:rsidRPr="000D4BBD">
        <w:rPr>
          <w:rFonts w:asciiTheme="minorHAnsi" w:hAnsiTheme="minorHAnsi" w:cstheme="minorHAnsi"/>
          <w:sz w:val="22"/>
          <w:szCs w:val="22"/>
        </w:rPr>
        <w:t xml:space="preserve">Meeting was adjourned </w:t>
      </w:r>
      <w:r w:rsidR="002B0830">
        <w:rPr>
          <w:rFonts w:asciiTheme="minorHAnsi" w:hAnsiTheme="minorHAnsi" w:cstheme="minorHAnsi"/>
          <w:sz w:val="22"/>
          <w:szCs w:val="22"/>
        </w:rPr>
        <w:t xml:space="preserve">at </w:t>
      </w:r>
      <w:r w:rsidR="00F4550D">
        <w:rPr>
          <w:rFonts w:asciiTheme="minorHAnsi" w:hAnsiTheme="minorHAnsi" w:cstheme="minorHAnsi"/>
          <w:sz w:val="22"/>
          <w:szCs w:val="22"/>
        </w:rPr>
        <w:t>12</w:t>
      </w:r>
      <w:r w:rsidR="00CD409C">
        <w:rPr>
          <w:rFonts w:asciiTheme="minorHAnsi" w:hAnsiTheme="minorHAnsi" w:cstheme="minorHAnsi"/>
          <w:sz w:val="22"/>
          <w:szCs w:val="22"/>
        </w:rPr>
        <w:t>:00 pm.</w:t>
      </w:r>
    </w:p>
    <w:p w14:paraId="31701DEC" w14:textId="04887770" w:rsidR="00081C1D" w:rsidRDefault="00081C1D" w:rsidP="00081C1D">
      <w:pPr>
        <w:widowControl/>
        <w:autoSpaceDN/>
        <w:rPr>
          <w:rFonts w:asciiTheme="minorHAnsi" w:eastAsia="Times New Roman" w:hAnsiTheme="minorHAnsi" w:cstheme="minorHAnsi"/>
          <w:color w:val="00000A"/>
          <w:kern w:val="0"/>
          <w:sz w:val="22"/>
          <w:szCs w:val="22"/>
        </w:rPr>
      </w:pPr>
    </w:p>
    <w:p w14:paraId="025AC302" w14:textId="77777777" w:rsidR="00234394" w:rsidRPr="00081C1D" w:rsidRDefault="00234394" w:rsidP="00081C1D">
      <w:pPr>
        <w:widowControl/>
        <w:autoSpaceDN/>
        <w:rPr>
          <w:rFonts w:asciiTheme="minorHAnsi" w:eastAsia="Times New Roman" w:hAnsiTheme="minorHAnsi" w:cstheme="minorHAnsi"/>
          <w:color w:val="00000A"/>
          <w:kern w:val="0"/>
          <w:sz w:val="22"/>
          <w:szCs w:val="22"/>
        </w:rPr>
      </w:pPr>
    </w:p>
    <w:p w14:paraId="3538B93B" w14:textId="77777777" w:rsidR="00081C1D" w:rsidRPr="00081C1D" w:rsidRDefault="00081C1D" w:rsidP="00081C1D">
      <w:pPr>
        <w:widowControl/>
        <w:autoSpaceDN/>
        <w:rPr>
          <w:rFonts w:asciiTheme="minorHAnsi" w:eastAsia="Times New Roman"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Approved:</w:t>
      </w:r>
      <w:r w:rsidRPr="00081C1D">
        <w:rPr>
          <w:rFonts w:asciiTheme="minorHAnsi" w:eastAsia="Times New Roman" w:hAnsiTheme="minorHAnsi" w:cstheme="minorHAnsi"/>
          <w:color w:val="00000A"/>
          <w:kern w:val="0"/>
          <w:sz w:val="22"/>
          <w:szCs w:val="22"/>
        </w:rPr>
        <w:tab/>
      </w:r>
    </w:p>
    <w:p w14:paraId="5C26E5BF" w14:textId="77777777" w:rsidR="00081C1D" w:rsidRPr="00081C1D" w:rsidRDefault="00081C1D" w:rsidP="00081C1D">
      <w:pPr>
        <w:widowControl/>
        <w:autoSpaceDN/>
        <w:jc w:val="center"/>
        <w:rPr>
          <w:rFonts w:asciiTheme="minorHAnsi" w:eastAsia="Times New Roman"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_______________________</w:t>
      </w:r>
      <w:r w:rsidRPr="00081C1D">
        <w:rPr>
          <w:rFonts w:asciiTheme="minorHAnsi" w:eastAsia="Times New Roman" w:hAnsiTheme="minorHAnsi" w:cstheme="minorHAnsi"/>
          <w:color w:val="00000A"/>
          <w:kern w:val="0"/>
          <w:sz w:val="22"/>
          <w:szCs w:val="22"/>
        </w:rPr>
        <w:tab/>
        <w:t xml:space="preserve">  _____________________</w:t>
      </w:r>
      <w:r w:rsidRPr="00081C1D">
        <w:rPr>
          <w:rFonts w:asciiTheme="minorHAnsi" w:eastAsia="Times New Roman" w:hAnsiTheme="minorHAnsi" w:cstheme="minorHAnsi"/>
          <w:color w:val="00000A"/>
          <w:kern w:val="0"/>
          <w:sz w:val="22"/>
          <w:szCs w:val="22"/>
        </w:rPr>
        <w:tab/>
        <w:t xml:space="preserve">  _______________________</w:t>
      </w:r>
    </w:p>
    <w:p w14:paraId="5B48BE01" w14:textId="77777777" w:rsidR="00081C1D" w:rsidRPr="00081C1D" w:rsidRDefault="00081C1D" w:rsidP="00081C1D">
      <w:pPr>
        <w:widowControl/>
        <w:autoSpaceDN/>
        <w:jc w:val="center"/>
        <w:rPr>
          <w:rFonts w:asciiTheme="minorHAnsi"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 xml:space="preserve">    Presiding Commissioner</w:t>
      </w:r>
      <w:r w:rsidRPr="00081C1D">
        <w:rPr>
          <w:rFonts w:asciiTheme="minorHAnsi" w:eastAsia="Times New Roman" w:hAnsiTheme="minorHAnsi" w:cstheme="minorHAnsi"/>
          <w:color w:val="00000A"/>
          <w:kern w:val="0"/>
          <w:sz w:val="22"/>
          <w:szCs w:val="22"/>
        </w:rPr>
        <w:tab/>
        <w:t xml:space="preserve">   1</w:t>
      </w:r>
      <w:r w:rsidRPr="00081C1D">
        <w:rPr>
          <w:rFonts w:asciiTheme="minorHAnsi" w:eastAsia="Times New Roman" w:hAnsiTheme="minorHAnsi" w:cstheme="minorHAnsi"/>
          <w:color w:val="00000A"/>
          <w:kern w:val="0"/>
          <w:sz w:val="22"/>
          <w:szCs w:val="22"/>
          <w:vertAlign w:val="superscript"/>
        </w:rPr>
        <w:t>st</w:t>
      </w:r>
      <w:r w:rsidRPr="00081C1D">
        <w:rPr>
          <w:rFonts w:asciiTheme="minorHAnsi" w:eastAsia="Times New Roman" w:hAnsiTheme="minorHAnsi" w:cstheme="minorHAnsi"/>
          <w:color w:val="00000A"/>
          <w:kern w:val="0"/>
          <w:sz w:val="22"/>
          <w:szCs w:val="22"/>
        </w:rPr>
        <w:t xml:space="preserve"> District Commissioner</w:t>
      </w:r>
      <w:r w:rsidRPr="00081C1D">
        <w:rPr>
          <w:rFonts w:asciiTheme="minorHAnsi" w:eastAsia="Times New Roman" w:hAnsiTheme="minorHAnsi" w:cstheme="minorHAnsi"/>
          <w:color w:val="00000A"/>
          <w:kern w:val="0"/>
          <w:sz w:val="22"/>
          <w:szCs w:val="22"/>
        </w:rPr>
        <w:tab/>
        <w:t xml:space="preserve">     2</w:t>
      </w:r>
      <w:r w:rsidRPr="00081C1D">
        <w:rPr>
          <w:rFonts w:asciiTheme="minorHAnsi" w:eastAsia="Times New Roman" w:hAnsiTheme="minorHAnsi" w:cstheme="minorHAnsi"/>
          <w:color w:val="00000A"/>
          <w:kern w:val="0"/>
          <w:sz w:val="22"/>
          <w:szCs w:val="22"/>
          <w:vertAlign w:val="superscript"/>
        </w:rPr>
        <w:t>nd</w:t>
      </w:r>
      <w:r w:rsidRPr="00081C1D">
        <w:rPr>
          <w:rFonts w:asciiTheme="minorHAnsi" w:eastAsia="Times New Roman" w:hAnsiTheme="minorHAnsi" w:cstheme="minorHAnsi"/>
          <w:color w:val="00000A"/>
          <w:kern w:val="0"/>
          <w:sz w:val="22"/>
          <w:szCs w:val="22"/>
        </w:rPr>
        <w:t xml:space="preserve"> District Commissioner</w:t>
      </w:r>
    </w:p>
    <w:p w14:paraId="10AE229A" w14:textId="77777777" w:rsidR="00081C1D" w:rsidRPr="00081C1D" w:rsidRDefault="00081C1D" w:rsidP="00081C1D">
      <w:pPr>
        <w:widowControl/>
        <w:autoSpaceDN/>
        <w:rPr>
          <w:rFonts w:asciiTheme="minorHAnsi" w:eastAsia="Times New Roman"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Attest:</w:t>
      </w:r>
    </w:p>
    <w:p w14:paraId="6EEA8839" w14:textId="1AF8694C" w:rsidR="00BD01B8" w:rsidRPr="000D4BBD" w:rsidRDefault="00081C1D" w:rsidP="00284DFD">
      <w:pPr>
        <w:pStyle w:val="Standard"/>
        <w:rPr>
          <w:rFonts w:asciiTheme="minorHAnsi" w:hAnsiTheme="minorHAnsi" w:cstheme="minorHAnsi"/>
          <w:sz w:val="22"/>
          <w:szCs w:val="22"/>
        </w:rPr>
      </w:pPr>
      <w:r w:rsidRPr="00081C1D">
        <w:rPr>
          <w:rFonts w:asciiTheme="minorHAnsi" w:eastAsia="Century Schoolbook" w:hAnsiTheme="minorHAnsi" w:cstheme="minorHAnsi"/>
          <w:kern w:val="0"/>
          <w:sz w:val="22"/>
          <w:szCs w:val="22"/>
        </w:rPr>
        <w:t xml:space="preserve">       ____________________________</w:t>
      </w:r>
      <w:r w:rsidRPr="00081C1D">
        <w:rPr>
          <w:rFonts w:asciiTheme="minorHAnsi" w:eastAsia="Century Schoolbook" w:hAnsiTheme="minorHAnsi" w:cstheme="minorHAnsi"/>
          <w:kern w:val="0"/>
          <w:sz w:val="22"/>
          <w:szCs w:val="22"/>
        </w:rPr>
        <w:tab/>
      </w:r>
      <w:r w:rsidRPr="00081C1D">
        <w:rPr>
          <w:rFonts w:asciiTheme="minorHAnsi" w:eastAsia="Century Schoolbook" w:hAnsiTheme="minorHAnsi" w:cstheme="minorHAnsi"/>
          <w:kern w:val="0"/>
          <w:sz w:val="22"/>
          <w:szCs w:val="22"/>
        </w:rPr>
        <w:tab/>
        <w:t>Date __________________</w:t>
      </w:r>
      <w:r w:rsidR="00284DFD">
        <w:rPr>
          <w:rFonts w:asciiTheme="minorHAnsi" w:hAnsiTheme="minorHAnsi" w:cstheme="minorHAnsi"/>
          <w:sz w:val="22"/>
          <w:szCs w:val="22"/>
        </w:rPr>
        <w:tab/>
      </w:r>
      <w:r w:rsidR="00284DFD">
        <w:rPr>
          <w:rFonts w:asciiTheme="minorHAnsi" w:hAnsiTheme="minorHAnsi" w:cstheme="minorHAnsi"/>
          <w:sz w:val="22"/>
          <w:szCs w:val="22"/>
        </w:rPr>
        <w:tab/>
      </w:r>
      <w:r w:rsidR="00284DFD">
        <w:rPr>
          <w:rFonts w:asciiTheme="minorHAnsi" w:hAnsiTheme="minorHAnsi" w:cstheme="minorHAnsi"/>
          <w:sz w:val="22"/>
          <w:szCs w:val="22"/>
        </w:rPr>
        <w:tab/>
      </w:r>
      <w:r w:rsidR="00284DFD">
        <w:rPr>
          <w:rFonts w:asciiTheme="minorHAnsi" w:hAnsiTheme="minorHAnsi" w:cstheme="minorHAnsi"/>
          <w:sz w:val="22"/>
          <w:szCs w:val="22"/>
        </w:rPr>
        <w:tab/>
      </w:r>
      <w:r w:rsidR="00F7629F" w:rsidRPr="000D4BBD">
        <w:rPr>
          <w:rFonts w:asciiTheme="minorHAnsi" w:hAnsiTheme="minorHAnsi" w:cstheme="minorHAnsi"/>
          <w:sz w:val="22"/>
          <w:szCs w:val="22"/>
        </w:rPr>
        <w:t>6</w:t>
      </w:r>
      <w:r w:rsidR="005F78D4">
        <w:rPr>
          <w:rFonts w:asciiTheme="minorHAnsi" w:hAnsiTheme="minorHAnsi" w:cstheme="minorHAnsi"/>
          <w:sz w:val="22"/>
          <w:szCs w:val="22"/>
        </w:rPr>
        <w:t>2</w:t>
      </w:r>
      <w:r w:rsidR="004B65A0">
        <w:rPr>
          <w:rFonts w:asciiTheme="minorHAnsi" w:hAnsiTheme="minorHAnsi" w:cstheme="minorHAnsi"/>
          <w:sz w:val="22"/>
          <w:szCs w:val="22"/>
        </w:rPr>
        <w:t>9</w:t>
      </w:r>
    </w:p>
    <w:sectPr w:rsidR="00BD01B8" w:rsidRPr="000D4BBD" w:rsidSect="00A76326">
      <w:headerReference w:type="even" r:id="rId7"/>
      <w:headerReference w:type="default" r:id="rId8"/>
      <w:footerReference w:type="even" r:id="rId9"/>
      <w:footerReference w:type="default" r:id="rId10"/>
      <w:headerReference w:type="first" r:id="rId11"/>
      <w:footerReference w:type="first" r:id="rId12"/>
      <w:pgSz w:w="12240" w:h="20160" w:code="5"/>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01D3" w14:textId="77777777" w:rsidR="00F4343D" w:rsidRDefault="00F7629F">
      <w:pPr>
        <w:rPr>
          <w:rFonts w:hint="eastAsia"/>
        </w:rPr>
      </w:pPr>
      <w:r>
        <w:separator/>
      </w:r>
    </w:p>
  </w:endnote>
  <w:endnote w:type="continuationSeparator" w:id="0">
    <w:p w14:paraId="7C18C06A" w14:textId="77777777" w:rsidR="00F4343D" w:rsidRDefault="00F7629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AEAE" w14:textId="77777777" w:rsidR="00503FEF" w:rsidRDefault="00503FEF">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3D52" w14:textId="77777777" w:rsidR="00503FEF" w:rsidRDefault="00503FEF">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078A" w14:textId="77777777" w:rsidR="00503FEF" w:rsidRDefault="00503FEF">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8E80C" w14:textId="77777777" w:rsidR="00F4343D" w:rsidRDefault="00F7629F">
      <w:pPr>
        <w:rPr>
          <w:rFonts w:hint="eastAsia"/>
        </w:rPr>
      </w:pPr>
      <w:r>
        <w:rPr>
          <w:color w:val="000000"/>
        </w:rPr>
        <w:separator/>
      </w:r>
    </w:p>
  </w:footnote>
  <w:footnote w:type="continuationSeparator" w:id="0">
    <w:p w14:paraId="391C1069" w14:textId="77777777" w:rsidR="00F4343D" w:rsidRDefault="00F7629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98FF" w14:textId="112DFE92" w:rsidR="00503FEF" w:rsidRDefault="00F05F1D">
    <w:pPr>
      <w:pStyle w:val="Header"/>
      <w:rPr>
        <w:rFonts w:hint="eastAsia"/>
      </w:rPr>
    </w:pPr>
    <w:r>
      <w:rPr>
        <w:noProof/>
      </w:rPr>
      <w:pict w14:anchorId="224020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948594" o:spid="_x0000_s16386" type="#_x0000_t136" style="position:absolute;margin-left:0;margin-top:0;width:609.25pt;height:93.7pt;rotation:315;z-index:-251655168;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C6A6" w14:textId="74532D34" w:rsidR="00503FEF" w:rsidRDefault="00F05F1D">
    <w:pPr>
      <w:pStyle w:val="Header"/>
      <w:rPr>
        <w:rFonts w:hint="eastAsia"/>
      </w:rPr>
    </w:pPr>
    <w:r>
      <w:rPr>
        <w:noProof/>
      </w:rPr>
      <w:pict w14:anchorId="3D1F49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948595" o:spid="_x0000_s16387" type="#_x0000_t136" style="position:absolute;margin-left:0;margin-top:0;width:609.25pt;height:93.7pt;rotation:315;z-index:-251653120;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33ED" w14:textId="77A87F26" w:rsidR="00503FEF" w:rsidRDefault="00F05F1D">
    <w:pPr>
      <w:pStyle w:val="Header"/>
      <w:rPr>
        <w:rFonts w:hint="eastAsia"/>
      </w:rPr>
    </w:pPr>
    <w:r>
      <w:rPr>
        <w:noProof/>
      </w:rPr>
      <w:pict w14:anchorId="0B9BEB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948593" o:spid="_x0000_s16385" type="#_x0000_t136" style="position:absolute;margin-left:0;margin-top:0;width:609.25pt;height:93.7pt;rotation:315;z-index:-251657216;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09"/>
  <w:autoHyphenation/>
  <w:characterSpacingControl w:val="doNotCompress"/>
  <w:hdrShapeDefaults>
    <o:shapedefaults v:ext="edit" spidmax="16388"/>
    <o:shapelayout v:ext="edit">
      <o:idmap v:ext="edit" data="16"/>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1B8"/>
    <w:rsid w:val="000027EB"/>
    <w:rsid w:val="00020A90"/>
    <w:rsid w:val="00026CF2"/>
    <w:rsid w:val="00047B90"/>
    <w:rsid w:val="00056D67"/>
    <w:rsid w:val="00070B1D"/>
    <w:rsid w:val="00081C1D"/>
    <w:rsid w:val="000A0D73"/>
    <w:rsid w:val="000B09EB"/>
    <w:rsid w:val="000B26BD"/>
    <w:rsid w:val="000D4BBD"/>
    <w:rsid w:val="000F4EF8"/>
    <w:rsid w:val="000F7165"/>
    <w:rsid w:val="00115E7D"/>
    <w:rsid w:val="001214CA"/>
    <w:rsid w:val="001216FA"/>
    <w:rsid w:val="001261E7"/>
    <w:rsid w:val="00175B29"/>
    <w:rsid w:val="00186F52"/>
    <w:rsid w:val="001A4565"/>
    <w:rsid w:val="001B0122"/>
    <w:rsid w:val="001C024B"/>
    <w:rsid w:val="001C1AAF"/>
    <w:rsid w:val="001C3F3E"/>
    <w:rsid w:val="002062EC"/>
    <w:rsid w:val="002163ED"/>
    <w:rsid w:val="00223456"/>
    <w:rsid w:val="00234394"/>
    <w:rsid w:val="00237567"/>
    <w:rsid w:val="0025253C"/>
    <w:rsid w:val="0027712E"/>
    <w:rsid w:val="00284DFD"/>
    <w:rsid w:val="00292460"/>
    <w:rsid w:val="002B0830"/>
    <w:rsid w:val="002C35A5"/>
    <w:rsid w:val="002D4206"/>
    <w:rsid w:val="002F09C5"/>
    <w:rsid w:val="003529E6"/>
    <w:rsid w:val="003829BF"/>
    <w:rsid w:val="0038768D"/>
    <w:rsid w:val="003933A4"/>
    <w:rsid w:val="003B72DF"/>
    <w:rsid w:val="003C094A"/>
    <w:rsid w:val="003D791A"/>
    <w:rsid w:val="003E2069"/>
    <w:rsid w:val="003E767B"/>
    <w:rsid w:val="00402685"/>
    <w:rsid w:val="00424FCD"/>
    <w:rsid w:val="00427CB0"/>
    <w:rsid w:val="00445D4D"/>
    <w:rsid w:val="00467040"/>
    <w:rsid w:val="00487F1E"/>
    <w:rsid w:val="004B65A0"/>
    <w:rsid w:val="004C14EE"/>
    <w:rsid w:val="004E6E09"/>
    <w:rsid w:val="004F2FDD"/>
    <w:rsid w:val="004F7C95"/>
    <w:rsid w:val="00503FEF"/>
    <w:rsid w:val="00532FA0"/>
    <w:rsid w:val="00551854"/>
    <w:rsid w:val="00565CFE"/>
    <w:rsid w:val="00570AE6"/>
    <w:rsid w:val="00581A31"/>
    <w:rsid w:val="00586764"/>
    <w:rsid w:val="005A33FE"/>
    <w:rsid w:val="005C64AD"/>
    <w:rsid w:val="005E3AC5"/>
    <w:rsid w:val="005F78D4"/>
    <w:rsid w:val="00630770"/>
    <w:rsid w:val="00635D79"/>
    <w:rsid w:val="00636B18"/>
    <w:rsid w:val="006431BE"/>
    <w:rsid w:val="006967AB"/>
    <w:rsid w:val="006D1B6C"/>
    <w:rsid w:val="006D4F3B"/>
    <w:rsid w:val="006D7737"/>
    <w:rsid w:val="007331F6"/>
    <w:rsid w:val="007407A4"/>
    <w:rsid w:val="007715D3"/>
    <w:rsid w:val="007731DC"/>
    <w:rsid w:val="00777198"/>
    <w:rsid w:val="00804B37"/>
    <w:rsid w:val="008061AF"/>
    <w:rsid w:val="00820E6D"/>
    <w:rsid w:val="0083697A"/>
    <w:rsid w:val="00843400"/>
    <w:rsid w:val="008676CA"/>
    <w:rsid w:val="008813FC"/>
    <w:rsid w:val="00890435"/>
    <w:rsid w:val="008963D7"/>
    <w:rsid w:val="008B2AD8"/>
    <w:rsid w:val="008E01DB"/>
    <w:rsid w:val="008E1750"/>
    <w:rsid w:val="0090549B"/>
    <w:rsid w:val="0091072E"/>
    <w:rsid w:val="0093557E"/>
    <w:rsid w:val="009371B7"/>
    <w:rsid w:val="009A03E8"/>
    <w:rsid w:val="009A7CAA"/>
    <w:rsid w:val="009D0728"/>
    <w:rsid w:val="009E48C5"/>
    <w:rsid w:val="009F29DF"/>
    <w:rsid w:val="00A00A1E"/>
    <w:rsid w:val="00A35318"/>
    <w:rsid w:val="00A57020"/>
    <w:rsid w:val="00A74588"/>
    <w:rsid w:val="00A76326"/>
    <w:rsid w:val="00A76889"/>
    <w:rsid w:val="00A93012"/>
    <w:rsid w:val="00A95488"/>
    <w:rsid w:val="00AA3CE4"/>
    <w:rsid w:val="00AC027D"/>
    <w:rsid w:val="00AD7655"/>
    <w:rsid w:val="00AF17FA"/>
    <w:rsid w:val="00B054A3"/>
    <w:rsid w:val="00B207EE"/>
    <w:rsid w:val="00B50A45"/>
    <w:rsid w:val="00B50E12"/>
    <w:rsid w:val="00B63E16"/>
    <w:rsid w:val="00B6671B"/>
    <w:rsid w:val="00B66B2C"/>
    <w:rsid w:val="00B80705"/>
    <w:rsid w:val="00BA508F"/>
    <w:rsid w:val="00BC08DD"/>
    <w:rsid w:val="00BD01B8"/>
    <w:rsid w:val="00BD04E0"/>
    <w:rsid w:val="00BE6AE8"/>
    <w:rsid w:val="00C15C17"/>
    <w:rsid w:val="00C172A6"/>
    <w:rsid w:val="00C30870"/>
    <w:rsid w:val="00C60C7B"/>
    <w:rsid w:val="00C70FA2"/>
    <w:rsid w:val="00C9320B"/>
    <w:rsid w:val="00CD01A6"/>
    <w:rsid w:val="00CD409C"/>
    <w:rsid w:val="00CD63FF"/>
    <w:rsid w:val="00CF4375"/>
    <w:rsid w:val="00D1141F"/>
    <w:rsid w:val="00D336CB"/>
    <w:rsid w:val="00D71DFD"/>
    <w:rsid w:val="00D7728D"/>
    <w:rsid w:val="00D8383F"/>
    <w:rsid w:val="00DD739E"/>
    <w:rsid w:val="00E00BD1"/>
    <w:rsid w:val="00E22E17"/>
    <w:rsid w:val="00E67016"/>
    <w:rsid w:val="00E754D4"/>
    <w:rsid w:val="00E86522"/>
    <w:rsid w:val="00EB265C"/>
    <w:rsid w:val="00EB6E16"/>
    <w:rsid w:val="00ED3EC7"/>
    <w:rsid w:val="00F05F1D"/>
    <w:rsid w:val="00F21E52"/>
    <w:rsid w:val="00F4343D"/>
    <w:rsid w:val="00F4550D"/>
    <w:rsid w:val="00F514A4"/>
    <w:rsid w:val="00F7629F"/>
    <w:rsid w:val="00FA2A88"/>
    <w:rsid w:val="00FA4F89"/>
    <w:rsid w:val="00FB73E2"/>
    <w:rsid w:val="00FC47AC"/>
    <w:rsid w:val="00FC60B9"/>
    <w:rsid w:val="00FE0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8"/>
    <o:shapelayout v:ext="edit">
      <o:idmap v:ext="edit" data="1"/>
    </o:shapelayout>
  </w:shapeDefaults>
  <w:decimalSymbol w:val="."/>
  <w:listSeparator w:val=","/>
  <w14:docId w14:val="54AB50C2"/>
  <w15:docId w15:val="{F36EA915-F5CC-468E-B688-39572A30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503FEF"/>
    <w:pPr>
      <w:tabs>
        <w:tab w:val="center" w:pos="4680"/>
        <w:tab w:val="right" w:pos="9360"/>
      </w:tabs>
    </w:pPr>
    <w:rPr>
      <w:rFonts w:cs="Mangal"/>
      <w:szCs w:val="21"/>
    </w:rPr>
  </w:style>
  <w:style w:type="character" w:customStyle="1" w:styleId="HeaderChar">
    <w:name w:val="Header Char"/>
    <w:basedOn w:val="DefaultParagraphFont"/>
    <w:link w:val="Header"/>
    <w:uiPriority w:val="99"/>
    <w:rsid w:val="00503FEF"/>
    <w:rPr>
      <w:rFonts w:cs="Mangal"/>
      <w:szCs w:val="21"/>
    </w:rPr>
  </w:style>
  <w:style w:type="paragraph" w:styleId="Footer">
    <w:name w:val="footer"/>
    <w:basedOn w:val="Normal"/>
    <w:link w:val="FooterChar"/>
    <w:uiPriority w:val="99"/>
    <w:unhideWhenUsed/>
    <w:rsid w:val="00503FEF"/>
    <w:pPr>
      <w:tabs>
        <w:tab w:val="center" w:pos="4680"/>
        <w:tab w:val="right" w:pos="9360"/>
      </w:tabs>
    </w:pPr>
    <w:rPr>
      <w:rFonts w:cs="Mangal"/>
      <w:szCs w:val="21"/>
    </w:rPr>
  </w:style>
  <w:style w:type="character" w:customStyle="1" w:styleId="FooterChar">
    <w:name w:val="Footer Char"/>
    <w:basedOn w:val="DefaultParagraphFont"/>
    <w:link w:val="Footer"/>
    <w:uiPriority w:val="99"/>
    <w:rsid w:val="00503FEF"/>
    <w:rPr>
      <w:rFonts w:cs="Mangal"/>
      <w:szCs w:val="21"/>
    </w:rPr>
  </w:style>
  <w:style w:type="character" w:styleId="Hyperlink">
    <w:name w:val="Hyperlink"/>
    <w:basedOn w:val="DefaultParagraphFont"/>
    <w:uiPriority w:val="99"/>
    <w:unhideWhenUsed/>
    <w:rsid w:val="00581A31"/>
    <w:rPr>
      <w:color w:val="0563C1" w:themeColor="hyperlink"/>
      <w:u w:val="single"/>
    </w:rPr>
  </w:style>
  <w:style w:type="character" w:styleId="UnresolvedMention">
    <w:name w:val="Unresolved Mention"/>
    <w:basedOn w:val="DefaultParagraphFont"/>
    <w:uiPriority w:val="99"/>
    <w:semiHidden/>
    <w:unhideWhenUsed/>
    <w:rsid w:val="00581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3E0EB-583C-4A3C-9F71-792A83EC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563</Words>
  <Characters>3211</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Corwin</dc:creator>
  <cp:lastModifiedBy>Ronetta Burton</cp:lastModifiedBy>
  <cp:revision>5</cp:revision>
  <cp:lastPrinted>2022-03-08T22:56:00Z</cp:lastPrinted>
  <dcterms:created xsi:type="dcterms:W3CDTF">2022-03-08T20:29:00Z</dcterms:created>
  <dcterms:modified xsi:type="dcterms:W3CDTF">2022-03-21T21:28:00Z</dcterms:modified>
</cp:coreProperties>
</file>