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CB" w:rsidRPr="002F4906" w:rsidRDefault="002F4906" w:rsidP="002F4906">
      <w:pPr>
        <w:jc w:val="center"/>
        <w:rPr>
          <w:b/>
          <w:sz w:val="36"/>
          <w:szCs w:val="36"/>
        </w:rPr>
      </w:pPr>
      <w:r w:rsidRPr="002F4906">
        <w:rPr>
          <w:b/>
          <w:sz w:val="36"/>
          <w:szCs w:val="36"/>
        </w:rPr>
        <w:t>DAVIESS COUNTY LIBRARY</w:t>
      </w:r>
    </w:p>
    <w:p w:rsidR="002F4906" w:rsidRDefault="002F4906" w:rsidP="002F4906">
      <w:pPr>
        <w:jc w:val="center"/>
        <w:rPr>
          <w:sz w:val="28"/>
          <w:szCs w:val="28"/>
        </w:rPr>
      </w:pPr>
      <w:r w:rsidRPr="002F4906">
        <w:rPr>
          <w:sz w:val="28"/>
          <w:szCs w:val="28"/>
        </w:rPr>
        <w:t>BOARD OF TRUSTEES APPLICATION</w:t>
      </w:r>
    </w:p>
    <w:p w:rsidR="002F4906" w:rsidRDefault="002F4906" w:rsidP="002F4906">
      <w:pPr>
        <w:rPr>
          <w:sz w:val="28"/>
          <w:szCs w:val="28"/>
        </w:rPr>
      </w:pPr>
      <w:r>
        <w:rPr>
          <w:sz w:val="28"/>
          <w:szCs w:val="28"/>
        </w:rPr>
        <w:t xml:space="preserve">Members of the Board of Trustees of the Daviess County Library are appointed on a staggered schedule </w:t>
      </w:r>
      <w:r w:rsidR="00E83D8A">
        <w:rPr>
          <w:sz w:val="28"/>
          <w:szCs w:val="28"/>
        </w:rPr>
        <w:t xml:space="preserve">of 1 or 2 </w:t>
      </w:r>
      <w:r>
        <w:rPr>
          <w:sz w:val="28"/>
          <w:szCs w:val="28"/>
        </w:rPr>
        <w:t>each year for four year terms.  The Board consists of five Trustees.  Meetings of the Bo</w:t>
      </w:r>
      <w:r w:rsidR="00E83D8A">
        <w:rPr>
          <w:sz w:val="28"/>
          <w:szCs w:val="28"/>
        </w:rPr>
        <w:t xml:space="preserve">ard of Trustees are held </w:t>
      </w:r>
      <w:r>
        <w:rPr>
          <w:sz w:val="28"/>
          <w:szCs w:val="28"/>
        </w:rPr>
        <w:t>month</w:t>
      </w:r>
      <w:r w:rsidR="00E83D8A">
        <w:rPr>
          <w:sz w:val="28"/>
          <w:szCs w:val="28"/>
        </w:rPr>
        <w:t xml:space="preserve">ly </w:t>
      </w:r>
      <w:r>
        <w:rPr>
          <w:sz w:val="28"/>
          <w:szCs w:val="28"/>
        </w:rPr>
        <w:t xml:space="preserve">in the Conference Room of the Library.  Attendance at the monthly meeting is </w:t>
      </w:r>
      <w:r w:rsidR="00E83D8A">
        <w:rPr>
          <w:sz w:val="28"/>
          <w:szCs w:val="28"/>
        </w:rPr>
        <w:t>required</w:t>
      </w:r>
      <w:r>
        <w:rPr>
          <w:sz w:val="28"/>
          <w:szCs w:val="28"/>
        </w:rPr>
        <w:t xml:space="preserve"> </w:t>
      </w:r>
      <w:r w:rsidR="00E83D8A">
        <w:rPr>
          <w:sz w:val="28"/>
          <w:szCs w:val="28"/>
        </w:rPr>
        <w:t>so that the work of the board may continue without interruption, which</w:t>
      </w:r>
      <w:r>
        <w:rPr>
          <w:sz w:val="28"/>
          <w:szCs w:val="28"/>
        </w:rPr>
        <w:t xml:space="preserve"> include</w:t>
      </w:r>
      <w:r w:rsidR="00E83D8A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p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Setting library policies</w:t>
      </w:r>
    </w:p>
    <w:p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Approving and periodically reviewing the annual budget</w:t>
      </w:r>
    </w:p>
    <w:p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Acting as advocates for the Library</w:t>
      </w:r>
    </w:p>
    <w:p w:rsidR="002F4906" w:rsidRDefault="002F4906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Hiring and evaluating the Director of the Library</w:t>
      </w:r>
    </w:p>
    <w:p w:rsidR="002F4906" w:rsidRDefault="00E83D8A" w:rsidP="002F4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Initiating tax and bond elections to provide</w:t>
      </w:r>
      <w:r w:rsidR="002F4906">
        <w:rPr>
          <w:sz w:val="28"/>
          <w:szCs w:val="28"/>
        </w:rPr>
        <w:t xml:space="preserve"> the funding to carry out the library’s </w:t>
      </w:r>
      <w:r>
        <w:rPr>
          <w:sz w:val="28"/>
          <w:szCs w:val="28"/>
        </w:rPr>
        <w:t>policies and functions</w:t>
      </w:r>
    </w:p>
    <w:p w:rsidR="00EE0BFF" w:rsidRDefault="003304B5" w:rsidP="00E83D8A">
      <w:pPr>
        <w:rPr>
          <w:sz w:val="28"/>
          <w:szCs w:val="28"/>
        </w:rPr>
      </w:pPr>
      <w:r>
        <w:rPr>
          <w:sz w:val="28"/>
          <w:szCs w:val="28"/>
        </w:rPr>
        <w:t xml:space="preserve">Individuals who are considering service on the Board of Trustees must be able to attend the monthly meetings, and should expect to give a few hours per month of their time to the duties of being a Trustee, including </w:t>
      </w:r>
      <w:r w:rsidR="00EE0BFF">
        <w:rPr>
          <w:sz w:val="28"/>
          <w:szCs w:val="28"/>
        </w:rPr>
        <w:t xml:space="preserve">working on </w:t>
      </w:r>
      <w:r>
        <w:rPr>
          <w:sz w:val="28"/>
          <w:szCs w:val="28"/>
        </w:rPr>
        <w:t xml:space="preserve">committees.  </w:t>
      </w:r>
    </w:p>
    <w:p w:rsidR="003304B5" w:rsidRDefault="003304B5" w:rsidP="00E83D8A">
      <w:pPr>
        <w:rPr>
          <w:sz w:val="28"/>
          <w:szCs w:val="28"/>
        </w:rPr>
      </w:pPr>
      <w:r>
        <w:rPr>
          <w:sz w:val="28"/>
          <w:szCs w:val="28"/>
        </w:rPr>
        <w:t>Applicants must be a resident of the County, not an Elected County Official paid by the County, and not related to a current employee of the Library by marriage or blood within the 3</w:t>
      </w:r>
      <w:r w:rsidRPr="003304B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degree.</w:t>
      </w:r>
    </w:p>
    <w:p w:rsidR="003304B5" w:rsidRDefault="003304B5" w:rsidP="00E83D8A">
      <w:pPr>
        <w:rPr>
          <w:sz w:val="28"/>
          <w:szCs w:val="28"/>
        </w:rPr>
      </w:pPr>
      <w:r>
        <w:rPr>
          <w:sz w:val="28"/>
          <w:szCs w:val="28"/>
        </w:rPr>
        <w:t>Applicants who are active patrons of the library and are committed to the principles of public libraries are most likely to find the position interesting and challenging</w:t>
      </w:r>
      <w:r w:rsidR="00EE0BFF">
        <w:rPr>
          <w:sz w:val="28"/>
          <w:szCs w:val="28"/>
        </w:rPr>
        <w:t>.</w:t>
      </w:r>
    </w:p>
    <w:p w:rsidR="00EE0BFF" w:rsidRDefault="00EE0BFF" w:rsidP="00EE0B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E0BFF" w:rsidRDefault="00EE0BFF" w:rsidP="00EE0BFF">
      <w:pPr>
        <w:jc w:val="right"/>
        <w:rPr>
          <w:sz w:val="28"/>
          <w:szCs w:val="28"/>
        </w:rPr>
      </w:pPr>
      <w:r>
        <w:rPr>
          <w:sz w:val="28"/>
          <w:szCs w:val="28"/>
        </w:rPr>
        <w:t>Applicant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</w:r>
    </w:p>
    <w:p w:rsidR="00EE0BFF" w:rsidRDefault="00EE0BFF" w:rsidP="00EE0BFF">
      <w:pPr>
        <w:jc w:val="right"/>
        <w:rPr>
          <w:sz w:val="28"/>
          <w:szCs w:val="28"/>
        </w:rPr>
      </w:pPr>
    </w:p>
    <w:p w:rsidR="00EE0BFF" w:rsidRDefault="00EE0BFF" w:rsidP="00EE0BFF">
      <w:pPr>
        <w:pStyle w:val="NoSpacing"/>
      </w:pPr>
      <w:r>
        <w:t xml:space="preserve">I have received a copy </w:t>
      </w:r>
    </w:p>
    <w:p w:rsidR="00EE0BFF" w:rsidRDefault="00EE0BFF" w:rsidP="00EE0BFF">
      <w:pPr>
        <w:pStyle w:val="NoSpacing"/>
      </w:pPr>
      <w:proofErr w:type="gramStart"/>
      <w:r>
        <w:t>of</w:t>
      </w:r>
      <w:proofErr w:type="gramEnd"/>
      <w:r>
        <w:t xml:space="preserve"> this application</w:t>
      </w:r>
    </w:p>
    <w:p w:rsidR="00EE0BFF" w:rsidRDefault="00EE0BFF" w:rsidP="00EE0BFF">
      <w:pPr>
        <w:pStyle w:val="NoSpacing"/>
      </w:pPr>
    </w:p>
    <w:p w:rsidR="00EE0BFF" w:rsidRDefault="00EE0BFF" w:rsidP="00EE0BFF">
      <w:pPr>
        <w:pStyle w:val="NoSpacing"/>
      </w:pPr>
      <w:r>
        <w:t>_______________</w:t>
      </w:r>
      <w:bookmarkStart w:id="0" w:name="_GoBack"/>
      <w:bookmarkEnd w:id="0"/>
    </w:p>
    <w:p w:rsidR="00EE0BFF" w:rsidRPr="00E83D8A" w:rsidRDefault="00EE0BFF" w:rsidP="00EE0BFF">
      <w:pPr>
        <w:pStyle w:val="NoSpacing"/>
      </w:pPr>
      <w:r>
        <w:t xml:space="preserve">        Initials</w:t>
      </w:r>
    </w:p>
    <w:sectPr w:rsidR="00EE0BFF" w:rsidRPr="00E8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4D9"/>
    <w:multiLevelType w:val="hybridMultilevel"/>
    <w:tmpl w:val="E04A1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06"/>
    <w:rsid w:val="000D1DCB"/>
    <w:rsid w:val="002F4906"/>
    <w:rsid w:val="003304B5"/>
    <w:rsid w:val="00E83D8A"/>
    <w:rsid w:val="00E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7A014-D9E8-4982-BC5D-C1A84AF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06"/>
    <w:pPr>
      <w:ind w:left="720"/>
      <w:contextualSpacing/>
    </w:pPr>
  </w:style>
  <w:style w:type="paragraph" w:styleId="NoSpacing">
    <w:name w:val="No Spacing"/>
    <w:uiPriority w:val="1"/>
    <w:qFormat/>
    <w:rsid w:val="00EE0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countyclerk</dc:creator>
  <cp:keywords/>
  <dc:description/>
  <cp:lastModifiedBy>countyclerk</cp:lastModifiedBy>
  <cp:revision>1</cp:revision>
  <dcterms:created xsi:type="dcterms:W3CDTF">2018-06-14T19:26:00Z</dcterms:created>
  <dcterms:modified xsi:type="dcterms:W3CDTF">2018-06-14T20:45:00Z</dcterms:modified>
</cp:coreProperties>
</file>